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GoBack"/>
      <w:bookmarkEnd w:id="0"/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D5347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0301D">
        <w:rPr>
          <w:rFonts w:ascii="Corbel" w:hAnsi="Corbel"/>
          <w:b/>
          <w:smallCaps/>
          <w:sz w:val="24"/>
          <w:szCs w:val="24"/>
        </w:rPr>
        <w:t xml:space="preserve"> </w:t>
      </w:r>
      <w:r w:rsidR="0020301D">
        <w:rPr>
          <w:rFonts w:ascii="Corbel" w:hAnsi="Corbel"/>
          <w:b/>
          <w:smallCaps/>
          <w:sz w:val="24"/>
          <w:szCs w:val="24"/>
        </w:rPr>
        <w:t>2021-2024</w:t>
      </w:r>
    </w:p>
    <w:p w:rsidR="00F32F9E" w:rsidRDefault="00F32F9E" w:rsidP="00F32F9E">
      <w:pPr>
        <w:spacing w:after="0" w:line="240" w:lineRule="exact"/>
        <w:ind w:left="1416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(skrajne daty)</w:t>
      </w:r>
    </w:p>
    <w:p w:rsidR="00445970" w:rsidRPr="00EA4832" w:rsidRDefault="00445970" w:rsidP="00F32F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0301D" w:rsidRPr="0020301D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E096A" w:rsidRDefault="00292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32F9E" w:rsidRDefault="004E16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PRA13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32F9E" w:rsidRDefault="000A4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023C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23C86" w:rsidRPr="00F32F9E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32F9E" w:rsidRDefault="000C7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32F9E" w:rsidRDefault="004E16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Grupa treści ogólnych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2F9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n</w:t>
            </w:r>
            <w:r w:rsid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ad</w:t>
            </w:r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zw</w:t>
            </w:r>
            <w:proofErr w:type="spellEnd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  <w:tr w:rsidR="0085747A" w:rsidRPr="00F32F9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32F9E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n</w:t>
            </w:r>
            <w:r w:rsid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ad</w:t>
            </w:r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zw</w:t>
            </w:r>
            <w:proofErr w:type="spellEnd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F32F9E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</w:tbl>
    <w:p w:rsidR="0085747A" w:rsidRPr="009C54AE" w:rsidRDefault="0085747A" w:rsidP="00F32F9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32F9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32F9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F32F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32F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7192" w:rsidP="00F32F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774D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32F9E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32F9E" w:rsidRDefault="00F32F9E" w:rsidP="00F32F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73A2A" w:rsidRDefault="00373A2A" w:rsidP="00F32F9E">
      <w:pPr>
        <w:pStyle w:val="Punktygwne"/>
        <w:spacing w:before="0" w:after="0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:rsidR="00F32F9E" w:rsidRDefault="00F32F9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F32F9E" w:rsidRPr="009C54AE" w:rsidRDefault="00F32F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F32F9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A66F5" w:rsidRPr="00D52B62" w:rsidRDefault="00E955D6" w:rsidP="006C1B6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 xml:space="preserve">wykorzysta narzędzia TI do: </w:t>
            </w:r>
            <w:r w:rsidR="006C1B6F">
              <w:rPr>
                <w:rFonts w:ascii="Corbel" w:hAnsi="Corbel" w:cs="Arial"/>
                <w:b w:val="0"/>
              </w:rPr>
              <w:t xml:space="preserve">konstruowania narzędzi pomiarowych, gromadzenia i opracowywania danych </w:t>
            </w:r>
          </w:p>
        </w:tc>
      </w:tr>
      <w:tr w:rsidR="006C1B6F" w:rsidRPr="009C54AE" w:rsidTr="00923D7D">
        <w:tc>
          <w:tcPr>
            <w:tcW w:w="851" w:type="dxa"/>
            <w:vAlign w:val="center"/>
          </w:tcPr>
          <w:p w:rsidR="006C1B6F" w:rsidRDefault="006C1B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C1B6F" w:rsidRPr="00D52B62" w:rsidRDefault="006C1B6F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>Nabędzie umiejętności wykorzysta narzędzia TI do: prezentacji wyników własnej pracy twórczej, porozumiewania się osobowego i instytucjonalnego,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C1B6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:rsidR="001A66F5" w:rsidRPr="00D52B62" w:rsidRDefault="0018480A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>
              <w:rPr>
                <w:rFonts w:ascii="Corbel" w:hAnsi="Corbel" w:cs="Arial"/>
                <w:b w:val="0"/>
              </w:rPr>
              <w:t>Podstawy</w:t>
            </w:r>
            <w:r w:rsidR="00E955D6" w:rsidRPr="00D52B62">
              <w:rPr>
                <w:rFonts w:ascii="Corbel" w:hAnsi="Corbel" w:cs="Arial"/>
                <w:b w:val="0"/>
              </w:rPr>
              <w:t xml:space="preserve">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="00E955D6"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73A2A">
        <w:tc>
          <w:tcPr>
            <w:tcW w:w="1701" w:type="dxa"/>
            <w:vAlign w:val="center"/>
          </w:tcPr>
          <w:p w:rsidR="0085747A" w:rsidRPr="009C54AE" w:rsidRDefault="0085747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(w szczególności: nauk kulturowych, nauk prawnych, nauk o administracji, ekonomii, finansach, politycznych i socjologicznych, jak i psychologii), ich miejscu w systemie nauk społecznych i rozpoznaje relacje do innych nauk społecznych , zna zarys ewolucji podstawowych instytucji administracyjnych i prawnych, a także ma wiedzę o poglądach doktryny i orzecznictwa na temat struktur i instytucji prawnych i administracyjnych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rodzajów więzi społecznych wystę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pujących na gruncie nauki administracji.</w:t>
            </w:r>
          </w:p>
        </w:tc>
        <w:tc>
          <w:tcPr>
            <w:tcW w:w="1873" w:type="dxa"/>
            <w:vAlign w:val="center"/>
          </w:tcPr>
          <w:p w:rsidR="0085747A" w:rsidRPr="00373A2A" w:rsidRDefault="00F12DD2" w:rsidP="00373A2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85747A" w:rsidRPr="009C54AE" w:rsidTr="001A66F5">
        <w:tc>
          <w:tcPr>
            <w:tcW w:w="1701" w:type="dxa"/>
            <w:vAlign w:val="center"/>
          </w:tcPr>
          <w:p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prawno-administracyjnej.</w:t>
            </w:r>
          </w:p>
        </w:tc>
        <w:tc>
          <w:tcPr>
            <w:tcW w:w="1873" w:type="dxa"/>
            <w:vAlign w:val="center"/>
          </w:tcPr>
          <w:p w:rsidR="0085747A" w:rsidRPr="009C44DC" w:rsidRDefault="00F12DD2" w:rsidP="009C44D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85747A" w:rsidRPr="009C54AE" w:rsidTr="001A66F5">
        <w:tc>
          <w:tcPr>
            <w:tcW w:w="1701" w:type="dxa"/>
            <w:vAlign w:val="center"/>
          </w:tcPr>
          <w:p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66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Dysponuje wiedzą z zakresu zarządzania publicznego, polityk publicznych, etyki, logiki, filozofii oraz procesów decyzyjnych w kontekście mechanizmów rządzenia i administracji.</w:t>
            </w:r>
          </w:p>
        </w:tc>
        <w:tc>
          <w:tcPr>
            <w:tcW w:w="1873" w:type="dxa"/>
            <w:vAlign w:val="center"/>
          </w:tcPr>
          <w:p w:rsidR="0085747A" w:rsidRPr="001A66F5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1A66F5" w:rsidRPr="009C54AE" w:rsidTr="001A66F5">
        <w:tc>
          <w:tcPr>
            <w:tcW w:w="1701" w:type="dxa"/>
            <w:vAlign w:val="center"/>
          </w:tcPr>
          <w:p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1A66F5" w:rsidRPr="009C44DC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właściwie analizować uzyskane informacje, dokonywać ich interpretacji, a także wyciągać wnioski praktyczne oraz formułować i uzasadniać opinie.</w:t>
            </w:r>
          </w:p>
        </w:tc>
        <w:tc>
          <w:tcPr>
            <w:tcW w:w="1873" w:type="dxa"/>
            <w:vAlign w:val="center"/>
          </w:tcPr>
          <w:p w:rsidR="001A66F5" w:rsidRPr="001A66F5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K_U05</w:t>
            </w:r>
          </w:p>
        </w:tc>
      </w:tr>
      <w:tr w:rsidR="001A66F5" w:rsidRPr="009C54AE" w:rsidTr="001A66F5">
        <w:tc>
          <w:tcPr>
            <w:tcW w:w="1701" w:type="dxa"/>
            <w:vAlign w:val="center"/>
          </w:tcPr>
          <w:p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1A66F5" w:rsidRPr="009C44DC" w:rsidRDefault="004C70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00F12DD2" w:rsidRPr="00F12DD2">
              <w:rPr>
                <w:rFonts w:ascii="Corbel" w:hAnsi="Corbel"/>
                <w:b w:val="0"/>
                <w:smallCaps w:val="0"/>
                <w:szCs w:val="24"/>
              </w:rPr>
              <w:t>ie oszacować i praktycznie wykorzystać czas potrzebny na realizację zleconego zadania; potrafi opracować i realizować harmonogram prac zapewniający dotrzymanie terminów.</w:t>
            </w:r>
          </w:p>
        </w:tc>
        <w:tc>
          <w:tcPr>
            <w:tcW w:w="1873" w:type="dxa"/>
            <w:vAlign w:val="center"/>
          </w:tcPr>
          <w:p w:rsidR="001A66F5" w:rsidRPr="001A66F5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K_U06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F12DD2" w:rsidRPr="00F12DD2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przygotować prace pisemne i prezentacje multimedialne, wystąpienia ustne, takie jak referaty, odczyty poświęcone konkretnemu zagadnieniu z zakresu nauk prawnych, nauk o administracji, ekonomicznych, politycznych, oraz innych dyscyplin naukowych.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K_U13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F12DD2" w:rsidRPr="00F12DD2" w:rsidRDefault="00F12DD2" w:rsidP="00F1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Ma świadomość posiada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wiedzy i rozumie potrzebę d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szego kształcenia się i rozwoju zawodowego. Jest przygotowany do podjęcia studiów drugiego stopnia oraz podnoszenia kompetencji zawodowych, osobistych i społecznych.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:rsidR="00F12DD2" w:rsidRPr="00F12DD2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K_K03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F12DD2" w:rsidRPr="00F12DD2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uzupełniać i d</w:t>
            </w:r>
            <w:r w:rsidR="004C70DC">
              <w:rPr>
                <w:rFonts w:ascii="Corbel" w:hAnsi="Corbel"/>
                <w:b w:val="0"/>
                <w:smallCaps w:val="0"/>
                <w:szCs w:val="24"/>
              </w:rPr>
              <w:t>oskonalić nabytą wiedzę i umieję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tności, korzystając z dostępnych źródeł w literaturze fachowej i technologii informacyjnych, posiada zdolność do pogłębiania wiedzy i nadążania za zmianami prawa.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A66F5" w:rsidRDefault="001A66F5" w:rsidP="00F32F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450F55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</w:t>
            </w:r>
            <w:r w:rsidR="00ED1D83">
              <w:rPr>
                <w:rFonts w:ascii="Corbel" w:hAnsi="Corbel"/>
                <w:sz w:val="24"/>
                <w:szCs w:val="24"/>
              </w:rPr>
              <w:t>oryjnych. Z</w:t>
            </w:r>
            <w:r>
              <w:rPr>
                <w:rFonts w:ascii="Corbel" w:hAnsi="Corbel"/>
                <w:sz w:val="24"/>
                <w:szCs w:val="24"/>
              </w:rPr>
              <w:t>apoznanie z:</w:t>
            </w:r>
          </w:p>
          <w:p w:rsidR="00774DC4" w:rsidRDefault="00774DC4" w:rsidP="00774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:rsidR="00774DC4" w:rsidRDefault="00774DC4" w:rsidP="00774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:rsidR="00774DC4" w:rsidRDefault="00774DC4" w:rsidP="00774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:rsidR="00774DC4" w:rsidRDefault="00774DC4" w:rsidP="00774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:rsidR="00774DC4" w:rsidRDefault="00774DC4" w:rsidP="00774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Pr="009C54AE" w:rsidRDefault="00774DC4" w:rsidP="00B3109E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przypisy) 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4C70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Narzędzia korespondencji seryjnej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Interaktywne formularze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Pr="009C54AE" w:rsidRDefault="00774DC4" w:rsidP="00B3109E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Przetwarzanie zróżnicowanych danych w arkuszu kalkulacyjnym (dane numeryczne, dane alfanumeryczne)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B3109E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6. Gromadzenie i przygotowanie do opracowania danych ankietowych. Opracowanie statystyczne danych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Pr="009C54AE" w:rsidRDefault="00774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Graficzna reprezentacja danych (dobór sposobu prezentacji informacji do rodzaju danych)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B3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Poszukiwanie, archiwizowanie, filtrowanie informacji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B3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 Interaktywne prezentacje multimedialne</w:t>
            </w:r>
          </w:p>
        </w:tc>
      </w:tr>
      <w:tr w:rsidR="00774DC4" w:rsidRPr="009C54AE" w:rsidTr="00923D7D">
        <w:tc>
          <w:tcPr>
            <w:tcW w:w="9639" w:type="dxa"/>
          </w:tcPr>
          <w:p w:rsidR="00774DC4" w:rsidRDefault="00774DC4" w:rsidP="00B3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Zaliczenie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024754" w:rsidP="00F32F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32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F32F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30315F">
              <w:rPr>
                <w:rFonts w:ascii="Corbel" w:hAnsi="Corbel"/>
                <w:b w:val="0"/>
                <w:szCs w:val="24"/>
              </w:rPr>
              <w:t>- EK_0</w:t>
            </w:r>
            <w:r w:rsidR="003543FD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85747A" w:rsidRPr="0030315F" w:rsidRDefault="00774DC4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0315F">
              <w:rPr>
                <w:rFonts w:ascii="Corbel" w:hAnsi="Corbel"/>
                <w:szCs w:val="24"/>
              </w:rPr>
              <w:t xml:space="preserve">obserwacja i ocena </w:t>
            </w:r>
            <w:r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ykonanego  ćwiczenia</w:t>
            </w:r>
            <w:r w:rsidRPr="00355E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5ED5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 xml:space="preserve">w </w:t>
            </w:r>
            <w:r w:rsidRPr="0030315F">
              <w:rPr>
                <w:rFonts w:ascii="Corbel" w:hAnsi="Corbel"/>
                <w:szCs w:val="24"/>
              </w:rPr>
              <w:t>trakcie zajęć dydaktycznych</w:t>
            </w:r>
          </w:p>
        </w:tc>
        <w:tc>
          <w:tcPr>
            <w:tcW w:w="2126" w:type="dxa"/>
          </w:tcPr>
          <w:p w:rsidR="0085747A" w:rsidRPr="009C54AE" w:rsidRDefault="0030315F" w:rsidP="00303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D976FF" w:rsidRDefault="00D976FF" w:rsidP="00E2474E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E2474E">
              <w:rPr>
                <w:rFonts w:ascii="Corbel" w:hAnsi="Corbel"/>
                <w:b w:val="0"/>
                <w:smallCaps w:val="0"/>
                <w:szCs w:val="24"/>
              </w:rPr>
              <w:t>Nieobecności wynikające z przyczyn losowych, a co z a tym idzie brak wykonanych ćwiczeń, skutkuje koniecznością odrobienia zaległości w ramach konsultacji lub z inną grupą ćwiczeniową.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F006A" w:rsidRDefault="00AF006A" w:rsidP="00AF006A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D52B62" w:rsidRDefault="00AF006A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>
              <w:rPr>
                <w:rFonts w:ascii="Corbel" w:hAnsi="Corbel"/>
                <w:i/>
                <w:szCs w:val="24"/>
              </w:rPr>
              <w:t xml:space="preserve">Ocenę końcową stanowi średnia arytmetyczna WSZYSTKICH </w:t>
            </w:r>
            <w:r w:rsidRPr="00AF006A">
              <w:rPr>
                <w:rFonts w:ascii="Corbel" w:hAnsi="Corbel"/>
                <w:i/>
                <w:szCs w:val="24"/>
              </w:rPr>
              <w:t xml:space="preserve">uzyskanych w ciągu semestru </w:t>
            </w:r>
            <w:r>
              <w:rPr>
                <w:rFonts w:ascii="Corbel" w:hAnsi="Corbel"/>
                <w:i/>
                <w:szCs w:val="24"/>
              </w:rPr>
              <w:t>ocen z poszczególnych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F32F9E" w:rsidTr="003E1941">
        <w:tc>
          <w:tcPr>
            <w:tcW w:w="4962" w:type="dxa"/>
            <w:vAlign w:val="center"/>
          </w:tcPr>
          <w:p w:rsidR="0085747A" w:rsidRPr="00F32F9E" w:rsidRDefault="00C61DC5" w:rsidP="00F32F9E">
            <w:pPr>
              <w:spacing w:after="0"/>
              <w:rPr>
                <w:rFonts w:ascii="Corbel" w:hAnsi="Corbel"/>
                <w:b/>
              </w:rPr>
            </w:pPr>
            <w:r w:rsidRPr="00F32F9E">
              <w:rPr>
                <w:rFonts w:ascii="Corbel" w:hAnsi="Corbel"/>
                <w:b/>
              </w:rPr>
              <w:t>Forma a</w:t>
            </w:r>
            <w:r w:rsidR="0085747A" w:rsidRPr="00F32F9E">
              <w:rPr>
                <w:rFonts w:ascii="Corbel" w:hAnsi="Corbel"/>
                <w:b/>
              </w:rPr>
              <w:t>ktywnoś</w:t>
            </w:r>
            <w:r w:rsidRPr="00F32F9E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32F9E" w:rsidRDefault="00C61DC5" w:rsidP="00F32F9E">
            <w:pPr>
              <w:spacing w:after="0"/>
              <w:rPr>
                <w:rFonts w:ascii="Corbel" w:hAnsi="Corbel"/>
                <w:b/>
              </w:rPr>
            </w:pPr>
            <w:r w:rsidRPr="00F32F9E">
              <w:rPr>
                <w:rFonts w:ascii="Corbel" w:hAnsi="Corbel"/>
                <w:b/>
              </w:rPr>
              <w:t>Średnia l</w:t>
            </w:r>
            <w:r w:rsidR="0085747A" w:rsidRPr="00F32F9E">
              <w:rPr>
                <w:rFonts w:ascii="Corbel" w:hAnsi="Corbel"/>
                <w:b/>
              </w:rPr>
              <w:t>iczba godzin</w:t>
            </w:r>
            <w:r w:rsidRPr="00F32F9E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F32F9E" w:rsidTr="00923D7D">
        <w:tc>
          <w:tcPr>
            <w:tcW w:w="4962" w:type="dxa"/>
          </w:tcPr>
          <w:p w:rsidR="0085747A" w:rsidRPr="00F32F9E" w:rsidRDefault="00C61DC5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G</w:t>
            </w:r>
            <w:r w:rsidR="0085747A" w:rsidRPr="00F32F9E">
              <w:rPr>
                <w:rFonts w:ascii="Corbel" w:hAnsi="Corbel"/>
              </w:rPr>
              <w:t xml:space="preserve">odziny </w:t>
            </w:r>
            <w:r w:rsidRPr="00F32F9E">
              <w:rPr>
                <w:rFonts w:ascii="Corbel" w:hAnsi="Corbel"/>
              </w:rPr>
              <w:t>kontaktowe</w:t>
            </w:r>
            <w:r w:rsidR="0085747A" w:rsidRPr="00F32F9E">
              <w:rPr>
                <w:rFonts w:ascii="Corbel" w:hAnsi="Corbel"/>
              </w:rPr>
              <w:t xml:space="preserve"> w</w:t>
            </w:r>
            <w:r w:rsidRPr="00F32F9E">
              <w:rPr>
                <w:rFonts w:ascii="Corbel" w:hAnsi="Corbel"/>
              </w:rPr>
              <w:t>ynikające</w:t>
            </w:r>
            <w:r w:rsidR="0030315F" w:rsidRPr="00F32F9E">
              <w:rPr>
                <w:rFonts w:ascii="Corbel" w:hAnsi="Corbel"/>
              </w:rPr>
              <w:t xml:space="preserve"> </w:t>
            </w:r>
            <w:r w:rsidR="0085747A" w:rsidRPr="00F32F9E">
              <w:rPr>
                <w:rFonts w:ascii="Corbel" w:hAnsi="Corbel"/>
              </w:rPr>
              <w:t>z</w:t>
            </w:r>
            <w:r w:rsidR="009C1331" w:rsidRPr="00F32F9E">
              <w:rPr>
                <w:rFonts w:ascii="Corbel" w:hAnsi="Corbel"/>
              </w:rPr>
              <w:t> </w:t>
            </w:r>
            <w:r w:rsidR="0045729E" w:rsidRPr="00F32F9E">
              <w:rPr>
                <w:rFonts w:ascii="Corbel" w:hAnsi="Corbel"/>
              </w:rPr>
              <w:t>harmonogramu</w:t>
            </w:r>
            <w:r w:rsidR="0030315F" w:rsidRPr="00F32F9E">
              <w:rPr>
                <w:rFonts w:ascii="Corbel" w:hAnsi="Corbel"/>
              </w:rPr>
              <w:t xml:space="preserve"> </w:t>
            </w:r>
            <w:r w:rsidRPr="00F32F9E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:rsidR="0085747A" w:rsidRPr="00F32F9E" w:rsidRDefault="0030315F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30</w:t>
            </w:r>
          </w:p>
          <w:p w:rsidR="00ED1D83" w:rsidRPr="00F32F9E" w:rsidRDefault="00ED1D83" w:rsidP="00F32F9E">
            <w:pPr>
              <w:spacing w:after="0"/>
              <w:rPr>
                <w:rFonts w:ascii="Corbel" w:hAnsi="Corbel"/>
                <w:smallCaps/>
              </w:rPr>
            </w:pPr>
          </w:p>
        </w:tc>
      </w:tr>
      <w:tr w:rsidR="00C61DC5" w:rsidRPr="00F32F9E" w:rsidTr="00923D7D">
        <w:tc>
          <w:tcPr>
            <w:tcW w:w="4962" w:type="dxa"/>
          </w:tcPr>
          <w:p w:rsidR="00C61DC5" w:rsidRPr="00F32F9E" w:rsidRDefault="00C61DC5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Inne z udziałem nauczyciela</w:t>
            </w:r>
            <w:r w:rsidR="0045729E" w:rsidRPr="00F32F9E">
              <w:rPr>
                <w:rFonts w:ascii="Corbel" w:hAnsi="Corbel"/>
              </w:rPr>
              <w:t xml:space="preserve"> akademickiego</w:t>
            </w:r>
          </w:p>
          <w:p w:rsidR="00C61DC5" w:rsidRPr="00F32F9E" w:rsidRDefault="00C61DC5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32F9E" w:rsidRDefault="000746B2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 xml:space="preserve">2 (Konsultacje) </w:t>
            </w:r>
          </w:p>
          <w:p w:rsidR="00ED1D83" w:rsidRPr="00F32F9E" w:rsidRDefault="00ED1D83" w:rsidP="00F32F9E">
            <w:pPr>
              <w:spacing w:after="0"/>
              <w:rPr>
                <w:rFonts w:ascii="Corbel" w:hAnsi="Corbel"/>
              </w:rPr>
            </w:pPr>
          </w:p>
        </w:tc>
      </w:tr>
      <w:tr w:rsidR="00C61DC5" w:rsidRPr="00F32F9E" w:rsidTr="00923D7D">
        <w:tc>
          <w:tcPr>
            <w:tcW w:w="4962" w:type="dxa"/>
          </w:tcPr>
          <w:p w:rsidR="0071620A" w:rsidRPr="00F32F9E" w:rsidRDefault="00C61DC5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Godziny niekontaktowe – praca własna studenta</w:t>
            </w:r>
          </w:p>
          <w:p w:rsidR="00C61DC5" w:rsidRPr="00F32F9E" w:rsidRDefault="00C61DC5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32F9E" w:rsidRDefault="009A0372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58</w:t>
            </w:r>
            <w:r w:rsidR="000746B2" w:rsidRPr="00F32F9E">
              <w:rPr>
                <w:rFonts w:ascii="Corbel" w:hAnsi="Corbel"/>
              </w:rPr>
              <w:t xml:space="preserve"> ( w tym: przygotowanie do zajęć, przygotowanie materiałów do zajęć</w:t>
            </w:r>
            <w:r w:rsidR="00D52B62" w:rsidRPr="00F32F9E">
              <w:rPr>
                <w:rFonts w:ascii="Corbel" w:hAnsi="Corbel"/>
              </w:rPr>
              <w:t xml:space="preserve"> z zakresu opracowań multimedialnych</w:t>
            </w:r>
            <w:r w:rsidR="000746B2" w:rsidRPr="00F32F9E">
              <w:rPr>
                <w:rFonts w:ascii="Corbel" w:hAnsi="Corbel"/>
              </w:rPr>
              <w:t>)</w:t>
            </w:r>
          </w:p>
        </w:tc>
      </w:tr>
      <w:tr w:rsidR="0085747A" w:rsidRPr="00F32F9E" w:rsidTr="00923D7D">
        <w:tc>
          <w:tcPr>
            <w:tcW w:w="4962" w:type="dxa"/>
          </w:tcPr>
          <w:p w:rsidR="0085747A" w:rsidRPr="00F32F9E" w:rsidRDefault="0085747A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85747A" w:rsidRPr="00F32F9E" w:rsidRDefault="009A0372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90</w:t>
            </w:r>
          </w:p>
        </w:tc>
      </w:tr>
      <w:tr w:rsidR="0085747A" w:rsidRPr="00F32F9E" w:rsidTr="00923D7D">
        <w:tc>
          <w:tcPr>
            <w:tcW w:w="4962" w:type="dxa"/>
          </w:tcPr>
          <w:p w:rsidR="0085747A" w:rsidRPr="00F32F9E" w:rsidRDefault="0085747A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32F9E" w:rsidRDefault="009A0372" w:rsidP="00F32F9E">
            <w:pPr>
              <w:spacing w:after="0"/>
              <w:rPr>
                <w:rFonts w:ascii="Corbel" w:hAnsi="Corbel"/>
              </w:rPr>
            </w:pPr>
            <w:r w:rsidRPr="00F32F9E">
              <w:rPr>
                <w:rFonts w:ascii="Corbel" w:hAnsi="Corbel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F32F9E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32F9E" w:rsidRDefault="00F32F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2F9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9C54AE" w:rsidTr="00F32F9E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32F9E" w:rsidRDefault="005D31F7" w:rsidP="00F32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F9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F32F9E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2F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32F9E" w:rsidRPr="00F32F9E" w:rsidRDefault="00F32F9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</w:t>
            </w:r>
            <w:proofErr w:type="spellStart"/>
            <w:r w:rsidRPr="00601E15">
              <w:rPr>
                <w:rStyle w:val="Pogrubienie"/>
                <w:rFonts w:ascii="Corbel" w:hAnsi="Corbel"/>
                <w:smallCaps w:val="0"/>
              </w:rPr>
              <w:t>Wiewiórowski</w:t>
            </w:r>
            <w:proofErr w:type="spellEnd"/>
            <w:r w:rsidRPr="00601E15">
              <w:rPr>
                <w:rStyle w:val="Pogrubienie"/>
                <w:rFonts w:ascii="Corbel" w:hAnsi="Corbel"/>
                <w:smallCaps w:val="0"/>
              </w:rPr>
              <w:t xml:space="preserve">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:rsidTr="00F32F9E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2F9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32F9E" w:rsidRPr="00F32F9E" w:rsidRDefault="00F32F9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9A0372" w:rsidRDefault="00971C3F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2.</w:t>
            </w:r>
            <w:r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A0372"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 Piecuch, </w:t>
            </w:r>
            <w:r w:rsidR="009A0372"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 w:rsid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metodycznych, </w:t>
            </w:r>
            <w:r w:rsid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2008,</w:t>
            </w:r>
          </w:p>
          <w:p w:rsidR="00971C3F" w:rsidRDefault="009A0372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3.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:rsidR="00601E15" w:rsidRDefault="009A0372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4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Rzędowska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J.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Rzędowski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Wyd.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Onepress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:rsidR="00971C3F" w:rsidRPr="00F32F9E" w:rsidRDefault="009A0372" w:rsidP="00F32F9E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F31C8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1C6" w:rsidRDefault="007171C6" w:rsidP="00C16ABF">
      <w:pPr>
        <w:spacing w:after="0" w:line="240" w:lineRule="auto"/>
      </w:pPr>
      <w:r>
        <w:separator/>
      </w:r>
    </w:p>
  </w:endnote>
  <w:endnote w:type="continuationSeparator" w:id="0">
    <w:p w:rsidR="007171C6" w:rsidRDefault="007171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1C6" w:rsidRDefault="007171C6" w:rsidP="00C16ABF">
      <w:pPr>
        <w:spacing w:after="0" w:line="240" w:lineRule="auto"/>
      </w:pPr>
      <w:r>
        <w:separator/>
      </w:r>
    </w:p>
  </w:footnote>
  <w:footnote w:type="continuationSeparator" w:id="0">
    <w:p w:rsidR="007171C6" w:rsidRDefault="007171C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C86"/>
    <w:rsid w:val="00024754"/>
    <w:rsid w:val="00042A51"/>
    <w:rsid w:val="00042D2E"/>
    <w:rsid w:val="00044C82"/>
    <w:rsid w:val="00070ED6"/>
    <w:rsid w:val="000742DC"/>
    <w:rsid w:val="000746B2"/>
    <w:rsid w:val="00077F3B"/>
    <w:rsid w:val="00084C12"/>
    <w:rsid w:val="0009462C"/>
    <w:rsid w:val="00094B12"/>
    <w:rsid w:val="00096C46"/>
    <w:rsid w:val="000A296F"/>
    <w:rsid w:val="000A2A28"/>
    <w:rsid w:val="000A4C11"/>
    <w:rsid w:val="000A75FD"/>
    <w:rsid w:val="000B192D"/>
    <w:rsid w:val="000B28EE"/>
    <w:rsid w:val="000B3E37"/>
    <w:rsid w:val="000B525F"/>
    <w:rsid w:val="000C7192"/>
    <w:rsid w:val="000D04B0"/>
    <w:rsid w:val="000E096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80A"/>
    <w:rsid w:val="00192F37"/>
    <w:rsid w:val="001A300C"/>
    <w:rsid w:val="001A66F5"/>
    <w:rsid w:val="001A70D2"/>
    <w:rsid w:val="001B06BB"/>
    <w:rsid w:val="001D657B"/>
    <w:rsid w:val="001D7B54"/>
    <w:rsid w:val="001E0209"/>
    <w:rsid w:val="001F2CA2"/>
    <w:rsid w:val="0020301D"/>
    <w:rsid w:val="002144C0"/>
    <w:rsid w:val="0022477D"/>
    <w:rsid w:val="002278A9"/>
    <w:rsid w:val="002336F9"/>
    <w:rsid w:val="002400D7"/>
    <w:rsid w:val="0024028F"/>
    <w:rsid w:val="00244ABC"/>
    <w:rsid w:val="00281FF2"/>
    <w:rsid w:val="002857DE"/>
    <w:rsid w:val="00291567"/>
    <w:rsid w:val="0029272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5A"/>
    <w:rsid w:val="00305C92"/>
    <w:rsid w:val="003151C5"/>
    <w:rsid w:val="003343CF"/>
    <w:rsid w:val="00346FE9"/>
    <w:rsid w:val="0034759A"/>
    <w:rsid w:val="003503F6"/>
    <w:rsid w:val="003530DD"/>
    <w:rsid w:val="003543FD"/>
    <w:rsid w:val="00363F78"/>
    <w:rsid w:val="00373A2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14F"/>
    <w:rsid w:val="0042745A"/>
    <w:rsid w:val="00431D5C"/>
    <w:rsid w:val="004362C6"/>
    <w:rsid w:val="00437FA2"/>
    <w:rsid w:val="00442760"/>
    <w:rsid w:val="00445970"/>
    <w:rsid w:val="00446B0E"/>
    <w:rsid w:val="0045729E"/>
    <w:rsid w:val="00461EFC"/>
    <w:rsid w:val="004652C2"/>
    <w:rsid w:val="004706D1"/>
    <w:rsid w:val="00471326"/>
    <w:rsid w:val="0047598D"/>
    <w:rsid w:val="004840FD"/>
    <w:rsid w:val="0049023F"/>
    <w:rsid w:val="00490F7D"/>
    <w:rsid w:val="00491678"/>
    <w:rsid w:val="004968E2"/>
    <w:rsid w:val="004A3EEA"/>
    <w:rsid w:val="004A4D1F"/>
    <w:rsid w:val="004C70DC"/>
    <w:rsid w:val="004D5282"/>
    <w:rsid w:val="004E1694"/>
    <w:rsid w:val="004F1551"/>
    <w:rsid w:val="004F55A3"/>
    <w:rsid w:val="0050496F"/>
    <w:rsid w:val="00513B6F"/>
    <w:rsid w:val="00517C63"/>
    <w:rsid w:val="005363C4"/>
    <w:rsid w:val="00536BDE"/>
    <w:rsid w:val="00543ACC"/>
    <w:rsid w:val="00544CA4"/>
    <w:rsid w:val="0056696D"/>
    <w:rsid w:val="0059484D"/>
    <w:rsid w:val="005A0855"/>
    <w:rsid w:val="005A3196"/>
    <w:rsid w:val="005C080F"/>
    <w:rsid w:val="005C55E5"/>
    <w:rsid w:val="005C696A"/>
    <w:rsid w:val="005D31F7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577B6"/>
    <w:rsid w:val="006620D9"/>
    <w:rsid w:val="006715AC"/>
    <w:rsid w:val="00671958"/>
    <w:rsid w:val="00675843"/>
    <w:rsid w:val="00696477"/>
    <w:rsid w:val="006A37DD"/>
    <w:rsid w:val="006C1B6F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171C6"/>
    <w:rsid w:val="00724677"/>
    <w:rsid w:val="00725459"/>
    <w:rsid w:val="007327BD"/>
    <w:rsid w:val="00734608"/>
    <w:rsid w:val="00745302"/>
    <w:rsid w:val="007461D6"/>
    <w:rsid w:val="00746EC8"/>
    <w:rsid w:val="00751906"/>
    <w:rsid w:val="00763BF1"/>
    <w:rsid w:val="00766FD4"/>
    <w:rsid w:val="00774DC4"/>
    <w:rsid w:val="0078168C"/>
    <w:rsid w:val="00787C2A"/>
    <w:rsid w:val="00790E27"/>
    <w:rsid w:val="007A4022"/>
    <w:rsid w:val="007A6E6E"/>
    <w:rsid w:val="007B234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09"/>
    <w:rsid w:val="008F6E29"/>
    <w:rsid w:val="00916188"/>
    <w:rsid w:val="00923D7D"/>
    <w:rsid w:val="00936A75"/>
    <w:rsid w:val="009508DF"/>
    <w:rsid w:val="00950DAC"/>
    <w:rsid w:val="00954A07"/>
    <w:rsid w:val="00971C3F"/>
    <w:rsid w:val="00997F14"/>
    <w:rsid w:val="009A0372"/>
    <w:rsid w:val="009A78D9"/>
    <w:rsid w:val="009C1331"/>
    <w:rsid w:val="009C3E31"/>
    <w:rsid w:val="009C44DC"/>
    <w:rsid w:val="009C54AE"/>
    <w:rsid w:val="009C788E"/>
    <w:rsid w:val="009D0790"/>
    <w:rsid w:val="009E3B41"/>
    <w:rsid w:val="009E6F4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FA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06A"/>
    <w:rsid w:val="00AF2C1E"/>
    <w:rsid w:val="00B06142"/>
    <w:rsid w:val="00B135B1"/>
    <w:rsid w:val="00B310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BA0"/>
    <w:rsid w:val="00D17C3C"/>
    <w:rsid w:val="00D26B2C"/>
    <w:rsid w:val="00D352C9"/>
    <w:rsid w:val="00D425B2"/>
    <w:rsid w:val="00D428D6"/>
    <w:rsid w:val="00D52B62"/>
    <w:rsid w:val="00D5347C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1C8"/>
    <w:rsid w:val="00DF320D"/>
    <w:rsid w:val="00DF71C8"/>
    <w:rsid w:val="00E129B8"/>
    <w:rsid w:val="00E16332"/>
    <w:rsid w:val="00E21E7D"/>
    <w:rsid w:val="00E22FBC"/>
    <w:rsid w:val="00E2474E"/>
    <w:rsid w:val="00E24BF5"/>
    <w:rsid w:val="00E25338"/>
    <w:rsid w:val="00E51E44"/>
    <w:rsid w:val="00E63348"/>
    <w:rsid w:val="00E77E88"/>
    <w:rsid w:val="00E8107D"/>
    <w:rsid w:val="00E83D58"/>
    <w:rsid w:val="00E955D6"/>
    <w:rsid w:val="00E960BB"/>
    <w:rsid w:val="00EA2074"/>
    <w:rsid w:val="00EA4832"/>
    <w:rsid w:val="00EA4E9D"/>
    <w:rsid w:val="00EC4899"/>
    <w:rsid w:val="00ED03AB"/>
    <w:rsid w:val="00ED1D83"/>
    <w:rsid w:val="00ED32D2"/>
    <w:rsid w:val="00EE32DE"/>
    <w:rsid w:val="00EE5457"/>
    <w:rsid w:val="00F070AB"/>
    <w:rsid w:val="00F12DD2"/>
    <w:rsid w:val="00F17567"/>
    <w:rsid w:val="00F27A7B"/>
    <w:rsid w:val="00F32F9E"/>
    <w:rsid w:val="00F526AF"/>
    <w:rsid w:val="00F617C3"/>
    <w:rsid w:val="00F7066B"/>
    <w:rsid w:val="00F80BBB"/>
    <w:rsid w:val="00F839F1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F9A4"/>
  <w15:docId w15:val="{CDDF7714-BC11-4F60-89E7-CA186BA6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DFA75-FED0-4B41-84BE-B067C3875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2020-01-08T21:42:00Z</cp:lastPrinted>
  <dcterms:created xsi:type="dcterms:W3CDTF">2021-04-14T08:39:00Z</dcterms:created>
  <dcterms:modified xsi:type="dcterms:W3CDTF">2021-08-20T11:45:00Z</dcterms:modified>
</cp:coreProperties>
</file>